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Y="12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0547DB" w:rsidRPr="0082728F" w14:paraId="34CEFADA" w14:textId="77777777" w:rsidTr="000547DB">
        <w:tc>
          <w:tcPr>
            <w:tcW w:w="1418" w:type="dxa"/>
            <w:vAlign w:val="center"/>
          </w:tcPr>
          <w:p w14:paraId="24ADD2C2" w14:textId="77777777" w:rsidR="000547DB" w:rsidRPr="0082728F" w:rsidRDefault="000547DB" w:rsidP="000547DB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037A50D2" wp14:editId="067B30AE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3B7B15A6" w14:textId="77777777" w:rsidR="000547DB" w:rsidRPr="0082728F" w:rsidRDefault="000547DB" w:rsidP="000547DB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7BFA4B7B" w14:textId="77777777" w:rsidR="000547DB" w:rsidRPr="0082728F" w:rsidRDefault="000547DB" w:rsidP="000547DB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4C2EA724" w14:textId="77777777" w:rsidR="000547DB" w:rsidRPr="0082728F" w:rsidRDefault="000547DB" w:rsidP="000547DB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2925D02F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5DA7">
        <w:rPr>
          <w:rFonts w:ascii="Times New Roman" w:eastAsia="Times New Roman" w:hAnsi="Times New Roman"/>
          <w:sz w:val="24"/>
          <w:szCs w:val="24"/>
        </w:rPr>
        <w:t>Î</w:t>
      </w:r>
      <w:r w:rsidR="008177EE" w:rsidRPr="00965DA7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965DA7" w:rsidRPr="00965DA7">
        <w:rPr>
          <w:rFonts w:ascii="Times New Roman" w:eastAsia="Times New Roman" w:hAnsi="Times New Roman"/>
          <w:b/>
          <w:sz w:val="24"/>
          <w:szCs w:val="24"/>
        </w:rPr>
        <w:t>22.01.2026</w:t>
      </w:r>
      <w:r w:rsidR="008177EE" w:rsidRPr="00965DA7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965DA7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965DA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965DA7">
        <w:rPr>
          <w:rFonts w:ascii="Times New Roman" w:eastAsia="Times New Roman" w:hAnsi="Times New Roman"/>
          <w:b/>
          <w:sz w:val="24"/>
          <w:szCs w:val="24"/>
        </w:rPr>
        <w:t>1</w:t>
      </w:r>
      <w:r w:rsidR="00965DA7" w:rsidRPr="00965DA7">
        <w:rPr>
          <w:rFonts w:ascii="Times New Roman" w:eastAsia="Times New Roman" w:hAnsi="Times New Roman"/>
          <w:b/>
          <w:sz w:val="24"/>
          <w:szCs w:val="24"/>
        </w:rPr>
        <w:t>5</w:t>
      </w:r>
      <w:r w:rsidR="006060F2" w:rsidRPr="00965DA7">
        <w:rPr>
          <w:rFonts w:ascii="Times New Roman" w:eastAsia="Times New Roman" w:hAnsi="Times New Roman"/>
          <w:b/>
          <w:sz w:val="24"/>
          <w:szCs w:val="24"/>
        </w:rPr>
        <w:t>:00</w:t>
      </w:r>
      <w:r w:rsidR="008177EE" w:rsidRPr="00106A27">
        <w:rPr>
          <w:rFonts w:ascii="Times New Roman" w:eastAsia="Times New Roman" w:hAnsi="Times New Roman"/>
          <w:b/>
          <w:sz w:val="24"/>
          <w:szCs w:val="24"/>
          <w:highlight w:val="yellow"/>
        </w:rPr>
        <w:t>,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E4E7443" w14:textId="486EC8D2" w:rsidR="00234485" w:rsidRPr="00106A27" w:rsidRDefault="00106A27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106A27">
        <w:rPr>
          <w:rFonts w:ascii="Times New Roman" w:hAnsi="Times New Roman"/>
          <w:b/>
          <w:bCs/>
          <w:color w:val="002060"/>
        </w:rPr>
        <w:t>CIRCUITE DE PRECIZIE PENTRU MĂSURAREA ȘI CONTROLUL CURENTULUI/</w:t>
      </w:r>
      <w:r>
        <w:rPr>
          <w:rFonts w:ascii="Times New Roman" w:hAnsi="Times New Roman"/>
          <w:b/>
          <w:bCs/>
          <w:color w:val="002060"/>
        </w:rPr>
        <w:t xml:space="preserve"> </w:t>
      </w:r>
      <w:r w:rsidRPr="00106A27">
        <w:rPr>
          <w:rFonts w:ascii="Times New Roman" w:hAnsi="Times New Roman"/>
          <w:b/>
          <w:bCs/>
          <w:color w:val="002060"/>
        </w:rPr>
        <w:t>PRECISION CIRCUITS FOR CURRENT MEASUREMENT AND CONTROL</w:t>
      </w:r>
    </w:p>
    <w:p w14:paraId="642B81BE" w14:textId="72CED60D" w:rsidR="00E102FA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011691D" w14:textId="77777777" w:rsidR="00106A27" w:rsidRPr="00E47F4F" w:rsidRDefault="00106A27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F4D37B3" w14:textId="2A8C2603" w:rsidR="00376D0D" w:rsidRPr="00FE0C02" w:rsidRDefault="00106A27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bookmarkStart w:id="0" w:name="_Hlk211430591"/>
      <w:r w:rsidRPr="00106A27">
        <w:rPr>
          <w:rFonts w:ascii="Times New Roman" w:hAnsi="Times New Roman"/>
          <w:b/>
          <w:bCs/>
          <w:color w:val="002060"/>
          <w:sz w:val="28"/>
          <w:szCs w:val="28"/>
          <w:lang w:val="it-IT"/>
        </w:rPr>
        <w:t>MOISE Vlad-George</w:t>
      </w:r>
      <w:bookmarkEnd w:id="0"/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1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1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0D4EBCE7" w:rsidR="00FE0C02" w:rsidRPr="00106A27" w:rsidRDefault="00FE0C02" w:rsidP="00106A27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Prof.dr.ing. </w:t>
            </w:r>
            <w:r w:rsidR="009C3CFB"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>Ion</w:t>
            </w:r>
            <w:r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055322CE" w:rsidR="00FE0C02" w:rsidRPr="00106A27" w:rsidRDefault="00106A27" w:rsidP="00106A27">
            <w:pPr>
              <w:pStyle w:val="NoSpacing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Gheorghe BREZEANU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9C3CFB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79287DE8" w:rsidR="00FE0C02" w:rsidRPr="00106A27" w:rsidRDefault="00106A27" w:rsidP="00106A27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>Prof.dr.ing</w:t>
            </w:r>
            <w:r w:rsidRPr="00106A27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 Liviu GORAȘ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6F2E759D" w:rsidR="00FE0C02" w:rsidRPr="00106A27" w:rsidRDefault="00106A27" w:rsidP="00106A27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106A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Prof.dr.ing. </w:t>
            </w:r>
            <w:r w:rsidRPr="00106A27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Adrian TULBURE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62952B3F" w:rsidR="00FE0C02" w:rsidRPr="00106A27" w:rsidRDefault="00106A27" w:rsidP="00106A27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106A27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 xml:space="preserve">Prof.dr.ing. Cosmin POPA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3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2"/>
    </w:p>
    <w:bookmarkEnd w:id="3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Teza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poate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fi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Politehnica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,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n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plaiul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ei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47962456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65DA7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965DA7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965DA7" w:rsidRPr="00965DA7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19.12</w:t>
      </w:r>
      <w:r w:rsidR="009C3CFB" w:rsidRPr="00965DA7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526CB"/>
    <w:rsid w:val="000547DB"/>
    <w:rsid w:val="00093E39"/>
    <w:rsid w:val="000B4443"/>
    <w:rsid w:val="000C3285"/>
    <w:rsid w:val="000E7566"/>
    <w:rsid w:val="000F05F7"/>
    <w:rsid w:val="00106A2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04CA"/>
    <w:rsid w:val="006060F2"/>
    <w:rsid w:val="0061422F"/>
    <w:rsid w:val="00623E05"/>
    <w:rsid w:val="00647B14"/>
    <w:rsid w:val="00663FC9"/>
    <w:rsid w:val="00690FE3"/>
    <w:rsid w:val="0069285E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65DA7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06A27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05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7</cp:revision>
  <cp:lastPrinted>2024-01-11T08:47:00Z</cp:lastPrinted>
  <dcterms:created xsi:type="dcterms:W3CDTF">2024-01-11T08:46:00Z</dcterms:created>
  <dcterms:modified xsi:type="dcterms:W3CDTF">2025-12-19T09:46:00Z</dcterms:modified>
</cp:coreProperties>
</file>